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7D9E0" w14:textId="73AABE1D" w:rsidR="00391D74" w:rsidRPr="00391D74" w:rsidRDefault="00391D74" w:rsidP="00391D74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sz w:val="24"/>
          <w:szCs w:val="20"/>
        </w:rPr>
      </w:pPr>
      <w:r w:rsidRPr="00391D74">
        <w:rPr>
          <w:rFonts w:ascii="Arial" w:eastAsia="宋体" w:hAnsi="Arial" w:cs="Times New Roman"/>
          <w:b/>
          <w:sz w:val="24"/>
          <w:szCs w:val="20"/>
        </w:rPr>
        <w:t>3GPP TSG-SA3 Meeting #116</w:t>
      </w:r>
      <w:r w:rsidRPr="00391D74">
        <w:rPr>
          <w:rFonts w:ascii="Arial" w:eastAsia="宋体" w:hAnsi="Arial" w:cs="Times New Roman"/>
          <w:b/>
          <w:sz w:val="24"/>
          <w:szCs w:val="20"/>
        </w:rPr>
        <w:tab/>
        <w:t>S3-24</w:t>
      </w:r>
      <w:r w:rsidR="00116E1F">
        <w:rPr>
          <w:rFonts w:ascii="Arial" w:eastAsia="宋体" w:hAnsi="Arial" w:cs="Times New Roman"/>
          <w:b/>
          <w:sz w:val="24"/>
          <w:szCs w:val="20"/>
        </w:rPr>
        <w:t>2083</w:t>
      </w:r>
    </w:p>
    <w:p w14:paraId="764A1175" w14:textId="00215B3A" w:rsidR="004F3F83" w:rsidRPr="00391D74" w:rsidRDefault="00391D74" w:rsidP="004F3F83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noProof/>
          <w:sz w:val="24"/>
          <w:szCs w:val="20"/>
        </w:rPr>
      </w:pPr>
      <w:r w:rsidRPr="00391D74">
        <w:rPr>
          <w:rFonts w:ascii="Arial" w:eastAsia="宋体" w:hAnsi="Arial" w:cs="Times New Roman"/>
          <w:b/>
          <w:sz w:val="24"/>
          <w:szCs w:val="20"/>
        </w:rPr>
        <w:t>Jeju, South Korea,  20th - 24th May 2024</w:t>
      </w:r>
    </w:p>
    <w:p w14:paraId="128CB25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3AA25865" w14:textId="56F669B3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等线" w:hAnsi="Arial" w:cs="Arial"/>
          <w:b/>
          <w:lang w:val="en-GB" w:eastAsia="zh-CN"/>
        </w:rPr>
        <w:t>Title: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CE0A6C">
        <w:rPr>
          <w:rFonts w:ascii="Arial" w:eastAsia="等线" w:hAnsi="Arial" w:cs="Arial"/>
          <w:b/>
          <w:lang w:eastAsia="zh-CN"/>
        </w:rPr>
        <w:t xml:space="preserve">LS </w:t>
      </w:r>
      <w:r w:rsidR="00CE0A6C" w:rsidRPr="00CE0A6C">
        <w:rPr>
          <w:rFonts w:ascii="Arial" w:eastAsia="等线" w:hAnsi="Arial" w:cs="Arial"/>
          <w:b/>
          <w:lang w:eastAsia="zh-CN"/>
        </w:rPr>
        <w:t xml:space="preserve">on </w:t>
      </w:r>
      <w:r w:rsidR="001108F9">
        <w:rPr>
          <w:rFonts w:ascii="Arial" w:eastAsia="等线" w:hAnsi="Arial" w:cs="Arial"/>
          <w:b/>
          <w:lang w:eastAsia="zh-CN"/>
        </w:rPr>
        <w:t>P</w:t>
      </w:r>
      <w:r w:rsidR="008A71FC">
        <w:rPr>
          <w:rFonts w:ascii="Arial" w:eastAsia="等线" w:hAnsi="Arial" w:cs="Arial"/>
          <w:b/>
          <w:lang w:eastAsia="zh-CN"/>
        </w:rPr>
        <w:t>ro</w:t>
      </w:r>
      <w:r w:rsidR="001108F9">
        <w:rPr>
          <w:rFonts w:ascii="Arial" w:eastAsia="等线" w:hAnsi="Arial" w:cs="Arial"/>
          <w:b/>
          <w:lang w:eastAsia="zh-CN"/>
        </w:rPr>
        <w:t xml:space="preserve">viding RAT information to UE </w:t>
      </w:r>
      <w:r w:rsidR="008A71FC">
        <w:rPr>
          <w:rFonts w:ascii="Arial" w:eastAsia="等线" w:hAnsi="Arial" w:cs="Arial"/>
          <w:b/>
          <w:lang w:eastAsia="zh-CN"/>
        </w:rPr>
        <w:t>of MiBiDA</w:t>
      </w:r>
    </w:p>
    <w:p w14:paraId="78E3663E" w14:textId="114EDD83" w:rsidR="00A878DA" w:rsidRPr="000C556D" w:rsidRDefault="00A878DA" w:rsidP="000C556D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A878DA">
        <w:rPr>
          <w:rFonts w:ascii="Arial" w:eastAsia="等线" w:hAnsi="Arial" w:cs="Arial"/>
          <w:b/>
          <w:lang w:val="en-GB" w:eastAsia="zh-CN"/>
        </w:rPr>
        <w:t>Response to:</w:t>
      </w:r>
      <w:r>
        <w:rPr>
          <w:rFonts w:ascii="Arial" w:eastAsia="等线" w:hAnsi="Arial" w:cs="Arial"/>
          <w:b/>
          <w:lang w:val="en-GB" w:eastAsia="zh-CN"/>
        </w:rPr>
        <w:t xml:space="preserve">         </w:t>
      </w:r>
    </w:p>
    <w:p w14:paraId="0125FBA7" w14:textId="0124FE5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等线" w:hAnsi="Arial" w:cs="Arial"/>
          <w:b/>
          <w:lang w:val="en-GB" w:eastAsia="zh-CN"/>
        </w:rPr>
        <w:t>Release: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等线" w:hAnsi="Arial" w:cs="Arial"/>
          <w:b/>
          <w:bCs/>
          <w:lang w:val="en-GB" w:eastAsia="zh-CN"/>
        </w:rPr>
        <w:t>Rel-1</w:t>
      </w:r>
      <w:r w:rsidR="004A6189">
        <w:rPr>
          <w:rFonts w:ascii="Arial" w:eastAsia="等线" w:hAnsi="Arial" w:cs="Arial"/>
          <w:b/>
          <w:bCs/>
          <w:lang w:val="en-GB" w:eastAsia="zh-CN"/>
        </w:rPr>
        <w:t>9</w:t>
      </w:r>
    </w:p>
    <w:bookmarkEnd w:id="0"/>
    <w:bookmarkEnd w:id="1"/>
    <w:bookmarkEnd w:id="2"/>
    <w:p w14:paraId="2933EACB" w14:textId="00EE7DA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Work Item: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4A6189">
        <w:rPr>
          <w:rFonts w:ascii="Arial" w:eastAsia="等线" w:hAnsi="Arial" w:cs="Arial"/>
          <w:b/>
          <w:bCs/>
          <w:lang w:val="en-GB" w:eastAsia="zh-CN"/>
        </w:rPr>
        <w:t>FS_MiBiDA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</w:p>
    <w:p w14:paraId="285F1106" w14:textId="189FE05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Source: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C12959" w:rsidRPr="001E5430">
        <w:rPr>
          <w:rFonts w:ascii="Arial" w:eastAsia="等线" w:hAnsi="Arial" w:cs="Arial" w:hint="eastAsia"/>
          <w:b/>
          <w:bCs/>
          <w:highlight w:val="yellow"/>
          <w:lang w:val="en-GB" w:eastAsia="zh-CN"/>
        </w:rPr>
        <w:t>vivo</w:t>
      </w:r>
      <w:r w:rsidR="00C12959" w:rsidRPr="001E5430">
        <w:rPr>
          <w:rFonts w:ascii="Arial" w:eastAsia="等线" w:hAnsi="Arial" w:cs="Arial"/>
          <w:b/>
          <w:bCs/>
          <w:highlight w:val="yellow"/>
          <w:lang w:val="en-GB" w:eastAsia="zh-CN"/>
        </w:rPr>
        <w:t xml:space="preserve"> (to be SA3)</w:t>
      </w:r>
    </w:p>
    <w:p w14:paraId="621CD1F8" w14:textId="69B81B93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To: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Pr="004F3F83">
        <w:rPr>
          <w:rFonts w:ascii="Arial" w:eastAsia="等线" w:hAnsi="Arial" w:cs="Arial"/>
          <w:b/>
          <w:lang w:val="en-GB" w:eastAsia="zh-CN"/>
        </w:rPr>
        <w:t>CT</w:t>
      </w:r>
      <w:r w:rsidR="00CE0A6C">
        <w:rPr>
          <w:rFonts w:ascii="Arial" w:eastAsia="等线" w:hAnsi="Arial" w:cs="Arial"/>
          <w:b/>
          <w:lang w:val="en-GB" w:eastAsia="zh-CN"/>
        </w:rPr>
        <w:t>1</w:t>
      </w:r>
      <w:r w:rsidR="003D4E99">
        <w:rPr>
          <w:rFonts w:ascii="Arial" w:eastAsia="等线" w:hAnsi="Arial" w:cs="Arial"/>
          <w:b/>
          <w:lang w:val="en-GB" w:eastAsia="zh-CN"/>
        </w:rPr>
        <w:t>, SA2</w:t>
      </w:r>
    </w:p>
    <w:p w14:paraId="06AFF92E" w14:textId="6F2E53F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等线" w:hAnsi="Arial" w:cs="Arial"/>
          <w:b/>
          <w:lang w:val="en-GB" w:eastAsia="zh-CN"/>
        </w:rPr>
        <w:t>Cc: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</w:p>
    <w:p w14:paraId="4A6BAB80" w14:textId="3AFE74E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Contact person: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611D40">
        <w:rPr>
          <w:rFonts w:ascii="Arial" w:eastAsia="等线" w:hAnsi="Arial" w:cs="Arial"/>
          <w:b/>
          <w:bCs/>
          <w:lang w:val="en-GB" w:eastAsia="zh-CN"/>
        </w:rPr>
        <w:t>Li Hu</w:t>
      </w:r>
    </w:p>
    <w:p w14:paraId="1F9F1E93" w14:textId="66BF28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 xml:space="preserve">                                </w:t>
      </w:r>
      <w:r w:rsidR="00611D40">
        <w:rPr>
          <w:rFonts w:ascii="Arial" w:hAnsi="Arial" w:cs="Arial"/>
          <w:b/>
          <w:bCs/>
        </w:rPr>
        <w:t>huli</w:t>
      </w:r>
      <w:r w:rsidR="00382E10" w:rsidRPr="004227A8">
        <w:rPr>
          <w:rFonts w:ascii="Arial" w:hAnsi="Arial" w:cs="Arial"/>
          <w:b/>
          <w:bCs/>
        </w:rPr>
        <w:t>@</w:t>
      </w:r>
      <w:r w:rsidR="00611D40">
        <w:rPr>
          <w:rFonts w:ascii="Arial" w:hAnsi="Arial" w:cs="Arial"/>
          <w:b/>
          <w:bCs/>
        </w:rPr>
        <w:t>vivo</w:t>
      </w:r>
      <w:r w:rsidR="00382E10" w:rsidRPr="004227A8">
        <w:rPr>
          <w:rFonts w:ascii="Arial" w:hAnsi="Arial" w:cs="Arial"/>
          <w:b/>
          <w:bCs/>
        </w:rPr>
        <w:t>.com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 xml:space="preserve">Send any reply LS to: </w:t>
      </w:r>
      <w:r>
        <w:rPr>
          <w:rFonts w:ascii="Arial" w:eastAsia="等线" w:hAnsi="Arial" w:cs="Arial"/>
          <w:b/>
          <w:lang w:val="en-GB" w:eastAsia="zh-CN"/>
        </w:rPr>
        <w:t xml:space="preserve">  </w:t>
      </w:r>
      <w:r w:rsidRPr="004F3F83">
        <w:rPr>
          <w:rFonts w:ascii="Arial" w:eastAsia="等线" w:hAnsi="Arial" w:cs="Arial"/>
          <w:b/>
          <w:lang w:val="en-GB" w:eastAsia="zh-CN"/>
        </w:rPr>
        <w:t xml:space="preserve">3GPP Liaisons Coordinator, </w:t>
      </w:r>
      <w:hyperlink r:id="rId12" w:history="1">
        <w:r w:rsidRPr="004F3F83">
          <w:rPr>
            <w:rFonts w:ascii="Arial" w:eastAsia="等线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</w:p>
    <w:p w14:paraId="30F4FF8E" w14:textId="1E239150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等线" w:hAnsi="Arial" w:cs="Arial"/>
          <w:bCs/>
          <w:sz w:val="20"/>
          <w:szCs w:val="20"/>
          <w:lang w:val="en-GB" w:eastAsia="zh-CN"/>
        </w:rPr>
        <w:tab/>
      </w:r>
      <w:r w:rsidR="004A6189">
        <w:rPr>
          <w:rFonts w:ascii="Arial" w:eastAsia="等线" w:hAnsi="Arial" w:cs="Arial"/>
          <w:b/>
          <w:sz w:val="20"/>
          <w:szCs w:val="20"/>
          <w:lang w:val="en-GB" w:eastAsia="zh-CN"/>
        </w:rPr>
        <w:t>S3-</w:t>
      </w:r>
      <w:commentRangeStart w:id="5"/>
      <w:r w:rsidR="004A6189">
        <w:rPr>
          <w:rFonts w:ascii="Arial" w:eastAsia="等线" w:hAnsi="Arial" w:cs="Arial"/>
          <w:b/>
          <w:sz w:val="20"/>
          <w:szCs w:val="20"/>
          <w:lang w:val="en-GB" w:eastAsia="zh-CN"/>
        </w:rPr>
        <w:t>24</w:t>
      </w:r>
      <w:r w:rsidR="004A6189" w:rsidRPr="004A6189">
        <w:rPr>
          <w:rFonts w:ascii="Arial" w:eastAsia="等线" w:hAnsi="Arial" w:cs="Arial"/>
          <w:b/>
          <w:sz w:val="20"/>
          <w:szCs w:val="20"/>
          <w:highlight w:val="yellow"/>
          <w:lang w:val="en-GB" w:eastAsia="zh-CN"/>
        </w:rPr>
        <w:t>xxxxx</w:t>
      </w:r>
      <w:commentRangeEnd w:id="5"/>
      <w:r w:rsidR="004A6189">
        <w:rPr>
          <w:rStyle w:val="a7"/>
        </w:rPr>
        <w:commentReference w:id="5"/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Overall description</w:t>
      </w:r>
    </w:p>
    <w:p w14:paraId="595C7599" w14:textId="32880557" w:rsidR="00F229FC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4F3F83">
        <w:rPr>
          <w:rFonts w:ascii="Arial" w:eastAsia="等线" w:hAnsi="Arial" w:cs="Calibri"/>
          <w:spacing w:val="2"/>
          <w:sz w:val="20"/>
          <w:szCs w:val="20"/>
          <w:lang w:val="en-GB" w:eastAsia="zh-CN"/>
        </w:rPr>
        <w:t>SA</w:t>
      </w:r>
      <w:r w:rsidRPr="004F3F83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3 </w:t>
      </w:r>
      <w:r w:rsidR="004A6189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is studying FS_MiBiDA in TR 33.701. SA3 is studying how to </w:t>
      </w:r>
      <w:r w:rsidR="004A6189" w:rsidRPr="004A6189">
        <w:rPr>
          <w:rFonts w:ascii="Arial" w:eastAsia="等线" w:hAnsi="Arial" w:cs="Calibri"/>
          <w:spacing w:val="2"/>
          <w:sz w:val="20"/>
          <w:szCs w:val="20"/>
          <w:lang w:eastAsia="zh-CN"/>
        </w:rPr>
        <w:t>mitigate bidding down attacks from LTE/NR to decommissioned GERAN/UTRAN by an attacker over the air interface</w:t>
      </w:r>
      <w:r w:rsidR="004A6189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as described in key issue #1 in TR 33.701. SA3 has agreed some of the conclusions as depicted in the attachment.</w:t>
      </w:r>
    </w:p>
    <w:p w14:paraId="411E1EFA" w14:textId="0387384A" w:rsidR="00A86088" w:rsidRDefault="004A6189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  <w:r>
        <w:rPr>
          <w:rFonts w:ascii="Arial" w:eastAsia="Calibri" w:hAnsi="Arial" w:cs="Calibri"/>
          <w:spacing w:val="2"/>
          <w:sz w:val="20"/>
          <w:szCs w:val="20"/>
        </w:rPr>
        <w:t>In order to get more converged, SA3 has the following questions to SA2 and CT1:</w:t>
      </w:r>
    </w:p>
    <w:p w14:paraId="3A7C976F" w14:textId="323ED8FD" w:rsidR="00EF66F3" w:rsidRDefault="004A6189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  <w:r>
        <w:rPr>
          <w:rFonts w:ascii="Arial" w:eastAsia="Calibri" w:hAnsi="Arial" w:cs="Calibri"/>
          <w:spacing w:val="2"/>
          <w:sz w:val="20"/>
          <w:szCs w:val="20"/>
        </w:rPr>
        <w:t>Question 1: Is there any existing mechanisms for the network to send RAT information to the UE</w:t>
      </w:r>
      <w:r w:rsidR="008A71FC">
        <w:rPr>
          <w:rFonts w:ascii="Arial" w:eastAsia="Calibri" w:hAnsi="Arial" w:cs="Calibri"/>
          <w:spacing w:val="2"/>
          <w:sz w:val="20"/>
          <w:szCs w:val="20"/>
        </w:rPr>
        <w:t>?</w:t>
      </w:r>
      <w:r>
        <w:rPr>
          <w:rFonts w:ascii="Arial" w:eastAsia="Calibri" w:hAnsi="Arial" w:cs="Calibri"/>
          <w:spacing w:val="2"/>
          <w:sz w:val="20"/>
          <w:szCs w:val="20"/>
        </w:rPr>
        <w:t xml:space="preserve"> The RAT information </w:t>
      </w:r>
      <w:r w:rsidRPr="004A6189">
        <w:rPr>
          <w:rFonts w:ascii="Arial" w:eastAsia="Calibri" w:hAnsi="Arial" w:cs="Calibri"/>
          <w:spacing w:val="2"/>
          <w:sz w:val="20"/>
          <w:szCs w:val="20"/>
        </w:rPr>
        <w:t>indicates RATs that are no longer supported by the PLMN(s) or RATs that are still supported by the PLMN(s)</w:t>
      </w:r>
    </w:p>
    <w:p w14:paraId="6E9469E3" w14:textId="3FCA9F3D" w:rsidR="004A6189" w:rsidRPr="004A6189" w:rsidRDefault="004A6189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hAnsi="Arial" w:cs="Calibri"/>
          <w:spacing w:val="2"/>
          <w:sz w:val="20"/>
          <w:szCs w:val="20"/>
          <w:lang w:eastAsia="zh-CN"/>
        </w:rPr>
      </w:pPr>
      <w:r>
        <w:rPr>
          <w:rFonts w:ascii="Arial" w:hAnsi="Arial" w:cs="Calibri" w:hint="eastAsia"/>
          <w:spacing w:val="2"/>
          <w:sz w:val="20"/>
          <w:szCs w:val="20"/>
          <w:lang w:eastAsia="zh-CN"/>
        </w:rPr>
        <w:t>Q</w:t>
      </w:r>
      <w:r>
        <w:rPr>
          <w:rFonts w:ascii="Arial" w:hAnsi="Arial" w:cs="Calibri"/>
          <w:spacing w:val="2"/>
          <w:sz w:val="20"/>
          <w:szCs w:val="20"/>
          <w:lang w:eastAsia="zh-CN"/>
        </w:rPr>
        <w:t xml:space="preserve">uestion 2: </w:t>
      </w:r>
      <w:r w:rsidR="00C12959">
        <w:rPr>
          <w:rFonts w:ascii="Arial" w:hAnsi="Arial" w:cs="Calibri"/>
          <w:spacing w:val="2"/>
          <w:sz w:val="20"/>
          <w:szCs w:val="20"/>
          <w:lang w:eastAsia="zh-CN"/>
        </w:rPr>
        <w:t>Is there any preference on the procedures to provide RAT information to the UE (i.e. registration, UPU procedure, SoR procedure)</w:t>
      </w:r>
      <w:r w:rsidR="008A71FC">
        <w:rPr>
          <w:rFonts w:ascii="Arial" w:hAnsi="Arial" w:cs="Calibri"/>
          <w:spacing w:val="2"/>
          <w:sz w:val="20"/>
          <w:szCs w:val="20"/>
          <w:lang w:eastAsia="zh-CN"/>
        </w:rPr>
        <w:t>?</w:t>
      </w:r>
    </w:p>
    <w:p w14:paraId="2E1DE3CB" w14:textId="4B186378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Actions</w:t>
      </w:r>
    </w:p>
    <w:p w14:paraId="4BB8BE88" w14:textId="25204798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To </w:t>
      </w:r>
      <w:r w:rsidR="004A6189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SA2, </w:t>
      </w: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CT</w:t>
      </w:r>
      <w:r w:rsidR="00611D40">
        <w:rPr>
          <w:rFonts w:ascii="Arial" w:eastAsia="等线" w:hAnsi="Arial" w:cs="Arial"/>
          <w:b/>
          <w:sz w:val="20"/>
          <w:szCs w:val="20"/>
          <w:lang w:val="en-GB" w:eastAsia="zh-CN"/>
        </w:rPr>
        <w:t>1</w:t>
      </w: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:</w:t>
      </w:r>
    </w:p>
    <w:p w14:paraId="2EC869DD" w14:textId="091EF04A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ab/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SA3 </w:t>
      </w:r>
      <w:r w:rsidR="00C12959" w:rsidRPr="00C12959">
        <w:rPr>
          <w:rFonts w:ascii="Arial" w:eastAsia="Calibri" w:hAnsi="Arial" w:cs="Calibri"/>
          <w:spacing w:val="2"/>
          <w:sz w:val="20"/>
          <w:szCs w:val="20"/>
        </w:rPr>
        <w:t xml:space="preserve">respectfully 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asks </w:t>
      </w:r>
      <w:r w:rsidR="004A6189">
        <w:rPr>
          <w:rFonts w:ascii="Arial" w:eastAsia="Calibri" w:hAnsi="Arial" w:cs="Calibri"/>
          <w:spacing w:val="2"/>
          <w:sz w:val="20"/>
          <w:szCs w:val="20"/>
        </w:rPr>
        <w:t xml:space="preserve">SA2 and 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CT</w:t>
      </w:r>
      <w:r w:rsidR="00553EF1">
        <w:rPr>
          <w:rFonts w:ascii="Arial" w:eastAsia="Calibri" w:hAnsi="Arial" w:cs="Calibri"/>
          <w:spacing w:val="2"/>
          <w:sz w:val="20"/>
          <w:szCs w:val="20"/>
        </w:rPr>
        <w:t>1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 to </w:t>
      </w:r>
      <w:r w:rsidR="004A6189">
        <w:rPr>
          <w:rFonts w:ascii="Arial" w:eastAsia="Calibri" w:hAnsi="Arial" w:cs="Calibri"/>
          <w:spacing w:val="2"/>
          <w:sz w:val="20"/>
          <w:szCs w:val="20"/>
        </w:rPr>
        <w:t xml:space="preserve">provide </w:t>
      </w:r>
      <w:r w:rsidR="00C12959" w:rsidRPr="00C12959">
        <w:rPr>
          <w:rFonts w:ascii="Arial" w:eastAsia="Calibri" w:hAnsi="Arial" w:cs="Calibri"/>
          <w:spacing w:val="2"/>
          <w:sz w:val="20"/>
          <w:szCs w:val="20"/>
        </w:rPr>
        <w:t xml:space="preserve">take the above information into account and </w:t>
      </w:r>
      <w:r w:rsidR="00C12959">
        <w:rPr>
          <w:rFonts w:ascii="Arial" w:eastAsia="Calibri" w:hAnsi="Arial" w:cs="Calibri"/>
          <w:spacing w:val="2"/>
          <w:sz w:val="20"/>
          <w:szCs w:val="20"/>
        </w:rPr>
        <w:t>provide feedback accordingly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等线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 xml:space="preserve"> meetings</w:t>
      </w:r>
    </w:p>
    <w:p w14:paraId="33EC70BB" w14:textId="77777777" w:rsidR="00391D74" w:rsidRPr="00391D74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SA3#117</w:t>
      </w:r>
      <w:r w:rsidRPr="00391D74">
        <w:rPr>
          <w:rFonts w:ascii="Times New Roman" w:hAnsi="Times New Roman" w:cs="Times New Roman"/>
        </w:rPr>
        <w:tab/>
        <w:t>19 - 23 August 2024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  <w:t>Maastricht (Netherlands)</w:t>
      </w:r>
    </w:p>
    <w:p w14:paraId="672A6659" w14:textId="10395BC8" w:rsidR="001857A0" w:rsidRPr="00391D74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SA3#118</w:t>
      </w:r>
      <w:r w:rsidRPr="00391D74">
        <w:rPr>
          <w:rFonts w:ascii="Times New Roman" w:hAnsi="Times New Roman" w:cs="Times New Roman"/>
        </w:rPr>
        <w:tab/>
        <w:t>14 - 18 October 2024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  <w:t>TBD (India)</w:t>
      </w:r>
    </w:p>
    <w:sectPr w:rsidR="001857A0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vivo" w:date="2024-05-09T15:12:00Z" w:initials="HL">
    <w:p w14:paraId="64D969E5" w14:textId="060192D6" w:rsidR="004A6189" w:rsidRDefault="004A6189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ttach the agreed conclusion pCR.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D969E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6641" w16cex:dateUtc="2024-05-09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D969E5" w16cid:durableId="29E766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F243C" w14:textId="77777777" w:rsidR="008B39F4" w:rsidRDefault="008B39F4" w:rsidP="00CE0A6C">
      <w:pPr>
        <w:spacing w:after="0" w:line="240" w:lineRule="auto"/>
      </w:pPr>
      <w:r>
        <w:separator/>
      </w:r>
    </w:p>
  </w:endnote>
  <w:endnote w:type="continuationSeparator" w:id="0">
    <w:p w14:paraId="13DAED8E" w14:textId="77777777" w:rsidR="008B39F4" w:rsidRDefault="008B39F4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B7ABA" w14:textId="77777777" w:rsidR="008B39F4" w:rsidRDefault="008B39F4" w:rsidP="00CE0A6C">
      <w:pPr>
        <w:spacing w:after="0" w:line="240" w:lineRule="auto"/>
      </w:pPr>
      <w:r>
        <w:separator/>
      </w:r>
    </w:p>
  </w:footnote>
  <w:footnote w:type="continuationSeparator" w:id="0">
    <w:p w14:paraId="64D581A4" w14:textId="77777777" w:rsidR="008B39F4" w:rsidRDefault="008B39F4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20E61"/>
    <w:rsid w:val="00046BBC"/>
    <w:rsid w:val="00066C1E"/>
    <w:rsid w:val="00067334"/>
    <w:rsid w:val="000934D7"/>
    <w:rsid w:val="000C2D3B"/>
    <w:rsid w:val="000C556D"/>
    <w:rsid w:val="000F3E28"/>
    <w:rsid w:val="001108F9"/>
    <w:rsid w:val="00116E1F"/>
    <w:rsid w:val="00126D19"/>
    <w:rsid w:val="001857A0"/>
    <w:rsid w:val="001925D0"/>
    <w:rsid w:val="001C72FD"/>
    <w:rsid w:val="001F0984"/>
    <w:rsid w:val="002633AF"/>
    <w:rsid w:val="002849CF"/>
    <w:rsid w:val="002A27E9"/>
    <w:rsid w:val="002B5AA3"/>
    <w:rsid w:val="002F27DF"/>
    <w:rsid w:val="00306818"/>
    <w:rsid w:val="003437CB"/>
    <w:rsid w:val="00380253"/>
    <w:rsid w:val="00382E10"/>
    <w:rsid w:val="00391D74"/>
    <w:rsid w:val="00392128"/>
    <w:rsid w:val="003D4E99"/>
    <w:rsid w:val="00451BAE"/>
    <w:rsid w:val="0048598A"/>
    <w:rsid w:val="004A6189"/>
    <w:rsid w:val="004B33A9"/>
    <w:rsid w:val="004F3F83"/>
    <w:rsid w:val="004F6A72"/>
    <w:rsid w:val="00530DCB"/>
    <w:rsid w:val="00553EF1"/>
    <w:rsid w:val="00595F6D"/>
    <w:rsid w:val="005D23D0"/>
    <w:rsid w:val="00604958"/>
    <w:rsid w:val="00611D40"/>
    <w:rsid w:val="006501D5"/>
    <w:rsid w:val="0066208E"/>
    <w:rsid w:val="006843BB"/>
    <w:rsid w:val="006D62F6"/>
    <w:rsid w:val="006F568F"/>
    <w:rsid w:val="007501B3"/>
    <w:rsid w:val="0075543E"/>
    <w:rsid w:val="007A297B"/>
    <w:rsid w:val="007A48EF"/>
    <w:rsid w:val="007C6C86"/>
    <w:rsid w:val="008230D1"/>
    <w:rsid w:val="00843EBA"/>
    <w:rsid w:val="00861226"/>
    <w:rsid w:val="008A71FC"/>
    <w:rsid w:val="008B39F4"/>
    <w:rsid w:val="008E7CF6"/>
    <w:rsid w:val="008F12CE"/>
    <w:rsid w:val="008F1B66"/>
    <w:rsid w:val="009021AE"/>
    <w:rsid w:val="00912B70"/>
    <w:rsid w:val="00961472"/>
    <w:rsid w:val="00A60A6D"/>
    <w:rsid w:val="00A81211"/>
    <w:rsid w:val="00A86088"/>
    <w:rsid w:val="00A878DA"/>
    <w:rsid w:val="00B62CDB"/>
    <w:rsid w:val="00BB105D"/>
    <w:rsid w:val="00BD1319"/>
    <w:rsid w:val="00BF5307"/>
    <w:rsid w:val="00C12959"/>
    <w:rsid w:val="00C7628F"/>
    <w:rsid w:val="00C81EA7"/>
    <w:rsid w:val="00C94EF3"/>
    <w:rsid w:val="00CB4F7B"/>
    <w:rsid w:val="00CE0A6C"/>
    <w:rsid w:val="00CF1DE7"/>
    <w:rsid w:val="00D41D5C"/>
    <w:rsid w:val="00D51294"/>
    <w:rsid w:val="00D51FF1"/>
    <w:rsid w:val="00E11F8B"/>
    <w:rsid w:val="00E573D9"/>
    <w:rsid w:val="00EC4A6C"/>
    <w:rsid w:val="00EF66F3"/>
    <w:rsid w:val="00F051AC"/>
    <w:rsid w:val="00F1695B"/>
    <w:rsid w:val="00F229FC"/>
    <w:rsid w:val="00F72894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a3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a3">
    <w:name w:val="Body Text"/>
    <w:basedOn w:val="a"/>
    <w:link w:val="a4"/>
    <w:uiPriority w:val="99"/>
    <w:semiHidden/>
    <w:unhideWhenUsed/>
    <w:rsid w:val="00F051AC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F051AC"/>
  </w:style>
  <w:style w:type="character" w:styleId="a5">
    <w:name w:val="Hyperlink"/>
    <w:basedOn w:val="a0"/>
    <w:uiPriority w:val="99"/>
    <w:semiHidden/>
    <w:unhideWhenUsed/>
    <w:rsid w:val="000C556D"/>
    <w:rPr>
      <w:color w:val="0000FF"/>
      <w:u w:val="single"/>
    </w:rPr>
  </w:style>
  <w:style w:type="paragraph" w:styleId="a6">
    <w:name w:val="Revision"/>
    <w:hidden/>
    <w:uiPriority w:val="99"/>
    <w:semiHidden/>
    <w:rsid w:val="00CB4F7B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30681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sid w:val="0030681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0681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30681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header"/>
    <w:basedOn w:val="a"/>
    <w:link w:val="ae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CE0A6C"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CE0A6C"/>
    <w:rPr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2B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ADQ376F6HWTR-1074192144-6805</_dlc_DocId>
    <_dlc_DocIdUrl xmlns="4397fad0-70af-449d-b129-6cf6df26877a">
      <Url>https://ericsson.sharepoint.com/sites/SRT/3GPP/_layouts/15/DocIdRedir.aspx?ID=ADQ376F6HWTR-1074192144-6805</Url>
      <Description>ADQ376F6HWTR-1074192144-6805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C56E7-C452-4777-AB26-206E0075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871FC-75A4-4248-91EF-791AA0ED900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7D3BD22C-3C18-4473-A4C1-BEDD810775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vivo</cp:lastModifiedBy>
  <cp:revision>9</cp:revision>
  <dcterms:created xsi:type="dcterms:W3CDTF">2024-04-02T11:06:00Z</dcterms:created>
  <dcterms:modified xsi:type="dcterms:W3CDTF">2024-05-13T08:36:00Z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</Properties>
</file>